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6B" w:rsidRDefault="00EE6F6B">
      <w:pPr>
        <w:rPr>
          <w:i/>
          <w:sz w:val="20"/>
          <w:szCs w:val="20"/>
        </w:rPr>
      </w:pPr>
    </w:p>
    <w:p w:rsidR="00065978" w:rsidRDefault="00065978"/>
    <w:p w:rsidR="004A140A" w:rsidRPr="00564DE3" w:rsidRDefault="00465966" w:rsidP="00596D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CCGPS </w:t>
      </w:r>
      <w:r w:rsidR="004333AA" w:rsidRPr="00564DE3">
        <w:rPr>
          <w:b/>
          <w:sz w:val="32"/>
          <w:szCs w:val="32"/>
        </w:rPr>
        <w:t xml:space="preserve">Analytic Geometry - At </w:t>
      </w:r>
      <w:r w:rsidR="00564DE3">
        <w:rPr>
          <w:b/>
          <w:sz w:val="32"/>
          <w:szCs w:val="32"/>
        </w:rPr>
        <w:t>a Glance</w:t>
      </w:r>
    </w:p>
    <w:tbl>
      <w:tblPr>
        <w:tblpPr w:leftFromText="180" w:rightFromText="180" w:vertAnchor="text" w:horzAnchor="margin" w:tblpXSpec="center" w:tblpY="114"/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0A0A0"/>
        <w:tblLayout w:type="fixed"/>
        <w:tblLook w:val="01E0"/>
      </w:tblPr>
      <w:tblGrid>
        <w:gridCol w:w="2055"/>
        <w:gridCol w:w="2055"/>
        <w:gridCol w:w="2056"/>
        <w:gridCol w:w="782"/>
        <w:gridCol w:w="1273"/>
        <w:gridCol w:w="2056"/>
        <w:gridCol w:w="2055"/>
        <w:gridCol w:w="2056"/>
      </w:tblGrid>
      <w:tr w:rsidR="00564DE3" w:rsidTr="00976CB4">
        <w:tc>
          <w:tcPr>
            <w:tcW w:w="14388" w:type="dxa"/>
            <w:gridSpan w:val="8"/>
            <w:shd w:val="clear" w:color="auto" w:fill="A0A0A0"/>
          </w:tcPr>
          <w:p w:rsidR="00564DE3" w:rsidRPr="00555E5B" w:rsidRDefault="00564DE3" w:rsidP="00564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Common Core </w:t>
            </w:r>
            <w:r w:rsidRPr="00555E5B">
              <w:rPr>
                <w:sz w:val="28"/>
                <w:szCs w:val="28"/>
              </w:rPr>
              <w:t>Georgia Performance Standards:  Curriculum Map</w:t>
            </w:r>
          </w:p>
        </w:tc>
      </w:tr>
      <w:tr w:rsidR="00732582" w:rsidTr="00AA4C2B">
        <w:tblPrEx>
          <w:shd w:val="clear" w:color="auto" w:fill="auto"/>
        </w:tblPrEx>
        <w:tc>
          <w:tcPr>
            <w:tcW w:w="6948" w:type="dxa"/>
            <w:gridSpan w:val="4"/>
            <w:tcBorders>
              <w:bottom w:val="single" w:sz="4" w:space="0" w:color="auto"/>
            </w:tcBorders>
          </w:tcPr>
          <w:p w:rsidR="00732582" w:rsidRPr="00CD5413" w:rsidRDefault="00732582" w:rsidP="00732582">
            <w:pPr>
              <w:jc w:val="center"/>
              <w:rPr>
                <w:sz w:val="16"/>
                <w:szCs w:val="16"/>
              </w:rPr>
            </w:pPr>
            <w:r w:rsidRPr="00CD5413">
              <w:rPr>
                <w:sz w:val="16"/>
                <w:szCs w:val="16"/>
              </w:rPr>
              <w:t>1</w:t>
            </w:r>
            <w:r w:rsidRPr="00CD5413">
              <w:rPr>
                <w:sz w:val="16"/>
                <w:szCs w:val="16"/>
                <w:vertAlign w:val="superscript"/>
              </w:rPr>
              <w:t>st</w:t>
            </w:r>
            <w:r w:rsidRPr="00CD5413">
              <w:rPr>
                <w:sz w:val="16"/>
                <w:szCs w:val="16"/>
              </w:rPr>
              <w:t xml:space="preserve"> Semester</w:t>
            </w:r>
          </w:p>
        </w:tc>
        <w:tc>
          <w:tcPr>
            <w:tcW w:w="7440" w:type="dxa"/>
            <w:gridSpan w:val="4"/>
            <w:tcBorders>
              <w:bottom w:val="single" w:sz="4" w:space="0" w:color="auto"/>
            </w:tcBorders>
          </w:tcPr>
          <w:p w:rsidR="00732582" w:rsidRPr="00CD5413" w:rsidRDefault="00732582" w:rsidP="00732582">
            <w:pPr>
              <w:jc w:val="center"/>
              <w:rPr>
                <w:sz w:val="16"/>
                <w:szCs w:val="16"/>
              </w:rPr>
            </w:pPr>
            <w:r w:rsidRPr="00CD5413">
              <w:rPr>
                <w:sz w:val="16"/>
                <w:szCs w:val="16"/>
              </w:rPr>
              <w:t>2</w:t>
            </w:r>
            <w:r w:rsidRPr="00CD5413">
              <w:rPr>
                <w:sz w:val="16"/>
                <w:szCs w:val="16"/>
                <w:vertAlign w:val="superscript"/>
              </w:rPr>
              <w:t>nd</w:t>
            </w:r>
            <w:r w:rsidRPr="00CD5413">
              <w:rPr>
                <w:sz w:val="16"/>
                <w:szCs w:val="16"/>
              </w:rPr>
              <w:t xml:space="preserve"> Semester</w:t>
            </w:r>
          </w:p>
        </w:tc>
      </w:tr>
      <w:tr w:rsidR="000649FD" w:rsidTr="000649FD">
        <w:tblPrEx>
          <w:shd w:val="clear" w:color="auto" w:fill="auto"/>
        </w:tblPrEx>
        <w:tc>
          <w:tcPr>
            <w:tcW w:w="2055" w:type="dxa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  <w:tc>
          <w:tcPr>
            <w:tcW w:w="2055" w:type="dxa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  <w:tc>
          <w:tcPr>
            <w:tcW w:w="2056" w:type="dxa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  <w:tc>
          <w:tcPr>
            <w:tcW w:w="2055" w:type="dxa"/>
            <w:gridSpan w:val="2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  <w:tc>
          <w:tcPr>
            <w:tcW w:w="2056" w:type="dxa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  <w:tc>
          <w:tcPr>
            <w:tcW w:w="2055" w:type="dxa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  <w:tc>
          <w:tcPr>
            <w:tcW w:w="2056" w:type="dxa"/>
            <w:shd w:val="clear" w:color="auto" w:fill="8C8C8C"/>
          </w:tcPr>
          <w:p w:rsidR="000649FD" w:rsidRDefault="000649FD" w:rsidP="00732582">
            <w:pPr>
              <w:jc w:val="center"/>
            </w:pPr>
          </w:p>
        </w:tc>
      </w:tr>
      <w:tr w:rsidR="00647222" w:rsidTr="005E1583">
        <w:tblPrEx>
          <w:shd w:val="clear" w:color="auto" w:fill="auto"/>
        </w:tblPrEx>
        <w:trPr>
          <w:trHeight w:val="308"/>
        </w:trPr>
        <w:tc>
          <w:tcPr>
            <w:tcW w:w="2055" w:type="dxa"/>
          </w:tcPr>
          <w:p w:rsidR="00647222" w:rsidRDefault="00647222" w:rsidP="00974FAD">
            <w:pPr>
              <w:jc w:val="center"/>
            </w:pPr>
            <w:r>
              <w:t>Unit 1</w:t>
            </w:r>
          </w:p>
        </w:tc>
        <w:tc>
          <w:tcPr>
            <w:tcW w:w="2055" w:type="dxa"/>
          </w:tcPr>
          <w:p w:rsidR="00647222" w:rsidRDefault="00647222" w:rsidP="00974FAD">
            <w:pPr>
              <w:jc w:val="center"/>
            </w:pPr>
            <w:r>
              <w:t>Unit 2</w:t>
            </w:r>
          </w:p>
        </w:tc>
        <w:tc>
          <w:tcPr>
            <w:tcW w:w="2056" w:type="dxa"/>
          </w:tcPr>
          <w:p w:rsidR="00647222" w:rsidRDefault="00647222" w:rsidP="00974FAD">
            <w:pPr>
              <w:jc w:val="center"/>
            </w:pPr>
            <w:r>
              <w:t>Unit 3</w:t>
            </w:r>
          </w:p>
        </w:tc>
        <w:tc>
          <w:tcPr>
            <w:tcW w:w="2055" w:type="dxa"/>
            <w:gridSpan w:val="2"/>
          </w:tcPr>
          <w:p w:rsidR="00647222" w:rsidRDefault="00647222" w:rsidP="00974FAD">
            <w:pPr>
              <w:jc w:val="center"/>
            </w:pPr>
            <w:r>
              <w:t>Unit 4</w:t>
            </w:r>
          </w:p>
        </w:tc>
        <w:tc>
          <w:tcPr>
            <w:tcW w:w="2056" w:type="dxa"/>
            <w:shd w:val="clear" w:color="auto" w:fill="auto"/>
          </w:tcPr>
          <w:p w:rsidR="00647222" w:rsidRPr="00C63904" w:rsidRDefault="00647222" w:rsidP="00974FAD">
            <w:pPr>
              <w:jc w:val="center"/>
            </w:pPr>
            <w:r>
              <w:t>Unit 5</w:t>
            </w:r>
          </w:p>
        </w:tc>
        <w:tc>
          <w:tcPr>
            <w:tcW w:w="2055" w:type="dxa"/>
            <w:shd w:val="clear" w:color="auto" w:fill="auto"/>
          </w:tcPr>
          <w:p w:rsidR="00647222" w:rsidRPr="00C63904" w:rsidRDefault="000649FD" w:rsidP="00974FAD">
            <w:pPr>
              <w:jc w:val="center"/>
            </w:pPr>
            <w:r>
              <w:t>Unit 6</w:t>
            </w:r>
          </w:p>
        </w:tc>
        <w:tc>
          <w:tcPr>
            <w:tcW w:w="2056" w:type="dxa"/>
            <w:shd w:val="clear" w:color="auto" w:fill="auto"/>
          </w:tcPr>
          <w:p w:rsidR="00647222" w:rsidRDefault="00647222" w:rsidP="000649FD">
            <w:pPr>
              <w:jc w:val="center"/>
            </w:pPr>
            <w:r>
              <w:t xml:space="preserve">Unit </w:t>
            </w:r>
            <w:r w:rsidR="000649FD">
              <w:t>7</w:t>
            </w:r>
          </w:p>
        </w:tc>
      </w:tr>
      <w:tr w:rsidR="00647222" w:rsidTr="005E1583">
        <w:tblPrEx>
          <w:shd w:val="clear" w:color="auto" w:fill="auto"/>
        </w:tblPrEx>
        <w:tc>
          <w:tcPr>
            <w:tcW w:w="2055" w:type="dxa"/>
          </w:tcPr>
          <w:p w:rsidR="00647222" w:rsidRDefault="00647222" w:rsidP="00CD7AC5">
            <w:pPr>
              <w:jc w:val="center"/>
              <w:rPr>
                <w:b/>
                <w:sz w:val="22"/>
                <w:szCs w:val="22"/>
              </w:rPr>
            </w:pPr>
            <w:r w:rsidRPr="00564DE3">
              <w:rPr>
                <w:b/>
                <w:sz w:val="22"/>
                <w:szCs w:val="22"/>
              </w:rPr>
              <w:t>Similarity, Congruence, and Proofs</w:t>
            </w:r>
          </w:p>
          <w:p w:rsidR="00277A5A" w:rsidRPr="00564DE3" w:rsidRDefault="00277A5A" w:rsidP="00277A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(6 – 7 weeks)</w:t>
            </w:r>
          </w:p>
        </w:tc>
        <w:tc>
          <w:tcPr>
            <w:tcW w:w="2055" w:type="dxa"/>
          </w:tcPr>
          <w:p w:rsidR="00647222" w:rsidRDefault="00647222" w:rsidP="00764354">
            <w:pPr>
              <w:jc w:val="center"/>
              <w:rPr>
                <w:b/>
                <w:sz w:val="22"/>
                <w:szCs w:val="22"/>
              </w:rPr>
            </w:pPr>
            <w:r w:rsidRPr="00564DE3">
              <w:rPr>
                <w:b/>
                <w:sz w:val="22"/>
                <w:szCs w:val="22"/>
              </w:rPr>
              <w:t>Right Triangle Trigonometry</w:t>
            </w:r>
          </w:p>
          <w:p w:rsidR="00277A5A" w:rsidRPr="00564DE3" w:rsidRDefault="00277A5A" w:rsidP="00277A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(2 – 3 weeks)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47222" w:rsidRDefault="00B606F4" w:rsidP="00B606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Circles and Volume</w:t>
            </w:r>
          </w:p>
          <w:p w:rsidR="00277A5A" w:rsidRPr="00564DE3" w:rsidRDefault="00277A5A" w:rsidP="00B606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(4 – 5 weeks)</w:t>
            </w:r>
          </w:p>
        </w:tc>
        <w:tc>
          <w:tcPr>
            <w:tcW w:w="2055" w:type="dxa"/>
            <w:gridSpan w:val="2"/>
            <w:tcBorders>
              <w:bottom w:val="single" w:sz="4" w:space="0" w:color="auto"/>
            </w:tcBorders>
          </w:tcPr>
          <w:p w:rsidR="00647222" w:rsidRDefault="00647222" w:rsidP="00974FAD">
            <w:pPr>
              <w:jc w:val="center"/>
              <w:rPr>
                <w:b/>
                <w:sz w:val="22"/>
                <w:szCs w:val="22"/>
              </w:rPr>
            </w:pPr>
            <w:r w:rsidRPr="00564DE3">
              <w:rPr>
                <w:b/>
                <w:sz w:val="22"/>
                <w:szCs w:val="22"/>
              </w:rPr>
              <w:t>Extending the Number System</w:t>
            </w:r>
          </w:p>
          <w:p w:rsidR="00277A5A" w:rsidRPr="00564DE3" w:rsidRDefault="00277A5A" w:rsidP="00277A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(3 – 4 weeks)</w:t>
            </w:r>
          </w:p>
        </w:tc>
        <w:tc>
          <w:tcPr>
            <w:tcW w:w="2056" w:type="dxa"/>
            <w:shd w:val="clear" w:color="auto" w:fill="auto"/>
          </w:tcPr>
          <w:p w:rsidR="00647222" w:rsidRDefault="00647222" w:rsidP="000649FD">
            <w:pPr>
              <w:jc w:val="center"/>
              <w:rPr>
                <w:b/>
                <w:sz w:val="22"/>
                <w:szCs w:val="22"/>
              </w:rPr>
            </w:pPr>
            <w:r w:rsidRPr="00564DE3">
              <w:rPr>
                <w:b/>
                <w:sz w:val="22"/>
                <w:szCs w:val="22"/>
              </w:rPr>
              <w:t>Quadratic Functions</w:t>
            </w:r>
          </w:p>
          <w:p w:rsidR="00277A5A" w:rsidRPr="00564DE3" w:rsidRDefault="00277A5A" w:rsidP="00277A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(6 – 7 weeks)</w:t>
            </w:r>
          </w:p>
        </w:tc>
        <w:tc>
          <w:tcPr>
            <w:tcW w:w="2055" w:type="dxa"/>
            <w:shd w:val="clear" w:color="auto" w:fill="auto"/>
          </w:tcPr>
          <w:p w:rsidR="00647222" w:rsidRDefault="000649FD" w:rsidP="00974FAD">
            <w:pPr>
              <w:jc w:val="center"/>
              <w:rPr>
                <w:b/>
                <w:sz w:val="22"/>
                <w:szCs w:val="22"/>
              </w:rPr>
            </w:pPr>
            <w:r w:rsidRPr="00564DE3">
              <w:rPr>
                <w:b/>
                <w:sz w:val="22"/>
                <w:szCs w:val="22"/>
              </w:rPr>
              <w:t>Modeling Geometry</w:t>
            </w:r>
          </w:p>
          <w:p w:rsidR="00277A5A" w:rsidRPr="00564DE3" w:rsidRDefault="00277A5A" w:rsidP="00974F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(4 – 5 weeks)</w:t>
            </w:r>
          </w:p>
        </w:tc>
        <w:tc>
          <w:tcPr>
            <w:tcW w:w="2056" w:type="dxa"/>
            <w:shd w:val="clear" w:color="auto" w:fill="auto"/>
          </w:tcPr>
          <w:p w:rsidR="00647222" w:rsidRDefault="00647222" w:rsidP="00277A5A">
            <w:pPr>
              <w:jc w:val="center"/>
              <w:rPr>
                <w:b/>
                <w:sz w:val="22"/>
                <w:szCs w:val="22"/>
              </w:rPr>
            </w:pPr>
            <w:r w:rsidRPr="00564DE3">
              <w:rPr>
                <w:b/>
                <w:sz w:val="22"/>
                <w:szCs w:val="22"/>
              </w:rPr>
              <w:t>Applications of Probability</w:t>
            </w:r>
          </w:p>
          <w:p w:rsidR="00277A5A" w:rsidRPr="00564DE3" w:rsidRDefault="00277A5A" w:rsidP="00277A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(4 – 5 weeks)</w:t>
            </w:r>
          </w:p>
        </w:tc>
      </w:tr>
      <w:tr w:rsidR="00647222" w:rsidTr="005E1583">
        <w:tblPrEx>
          <w:shd w:val="clear" w:color="auto" w:fill="auto"/>
        </w:tblPrEx>
        <w:tc>
          <w:tcPr>
            <w:tcW w:w="2055" w:type="dxa"/>
            <w:tcBorders>
              <w:bottom w:val="single" w:sz="4" w:space="0" w:color="auto"/>
            </w:tcBorders>
          </w:tcPr>
          <w:p w:rsidR="00647222" w:rsidRPr="0081696A" w:rsidRDefault="00A4637E" w:rsidP="00B532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MCC9-12.G.SRT.1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MCC9-12.G.SRT.3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MCC9-12.G.SRT.4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MCC9-12.G.SRT.5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MCC9-12.G.CO.6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MCC9-12.G.CO.7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MCC9-12.G.CO.8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MCC9-12.G.CO.9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MCC9-12.G.CO.10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MCC9-12.G.CO.11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MCC9-12.G.CO.12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MCC9-12.G.CO.13</w:t>
            </w:r>
          </w:p>
          <w:p w:rsidR="00647222" w:rsidRPr="0081696A" w:rsidRDefault="00647222" w:rsidP="00372623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647222" w:rsidRPr="0081696A" w:rsidRDefault="00647222" w:rsidP="00CD7AC5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MCC9-12.G.SRT.6</w:t>
            </w:r>
          </w:p>
          <w:p w:rsidR="00647222" w:rsidRPr="0081696A" w:rsidRDefault="00647222" w:rsidP="00CD7AC5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MCC9-12.G.SRT.7</w:t>
            </w:r>
          </w:p>
          <w:p w:rsidR="00647222" w:rsidRPr="0081696A" w:rsidRDefault="00647222" w:rsidP="00CD7AC5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MCC9-12.G.SRT.8</w:t>
            </w:r>
          </w:p>
          <w:p w:rsidR="00647222" w:rsidRPr="0081696A" w:rsidRDefault="00647222" w:rsidP="002B03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MCC9-12.G.C.2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MCC9-12.G.C.3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MCC9-12.G.C.4</w:t>
            </w:r>
            <w:r w:rsidR="007B74A7">
              <w:rPr>
                <w:b/>
                <w:sz w:val="18"/>
                <w:szCs w:val="18"/>
              </w:rPr>
              <w:t>(+)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MCC9-12.G.C.5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MCC9-12.G.GMD.1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MCC9-12.G.GMD.2(+)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MCC9-12.G.GMD.3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  <w:lang w:val="pt-BR"/>
              </w:rPr>
            </w:pPr>
          </w:p>
          <w:p w:rsidR="00647222" w:rsidRPr="0081696A" w:rsidRDefault="00647222" w:rsidP="00BB4177">
            <w:pPr>
              <w:jc w:val="center"/>
              <w:rPr>
                <w:b/>
                <w:sz w:val="18"/>
                <w:szCs w:val="18"/>
                <w:lang w:val="pt-BR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MCC9-12.N.RN.1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MCC9-12.N.RN.2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MCC9-12.N.RN.3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MCC9-12.N.CN.1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MCC9-12.N.CN.2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MCC9-12.N.CN.3</w:t>
            </w:r>
            <w:r w:rsidR="007B74A7">
              <w:rPr>
                <w:b/>
                <w:sz w:val="18"/>
                <w:szCs w:val="18"/>
                <w:lang w:val="pt-BR"/>
              </w:rPr>
              <w:t>(+)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MCC9-12.A.APR.1</w:t>
            </w:r>
          </w:p>
          <w:p w:rsidR="00647222" w:rsidRPr="0081696A" w:rsidRDefault="00647222" w:rsidP="00AA4C2B">
            <w:pPr>
              <w:pStyle w:val="Default"/>
              <w:ind w:left="2400" w:hanging="2400"/>
              <w:jc w:val="both"/>
              <w:rPr>
                <w:sz w:val="18"/>
                <w:szCs w:val="18"/>
              </w:rPr>
            </w:pPr>
            <w:r w:rsidRPr="008169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F54" w:rsidRPr="0081696A" w:rsidRDefault="00DB1F54" w:rsidP="00DB1F54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MCC9-12.N.CN.7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MCC9-12.A.SSE.1</w:t>
            </w:r>
            <w:r w:rsidR="00A37FB5">
              <w:rPr>
                <w:b/>
                <w:sz w:val="18"/>
                <w:szCs w:val="18"/>
                <w:lang w:val="pt-BR"/>
              </w:rPr>
              <w:t>a,</w:t>
            </w:r>
            <w:r w:rsidR="005A5EAD">
              <w:rPr>
                <w:b/>
                <w:sz w:val="18"/>
                <w:szCs w:val="18"/>
                <w:lang w:val="pt-BR"/>
              </w:rPr>
              <w:t>b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MCC9-12.A.SSE.2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MCC9-12.A.SSE.3</w:t>
            </w:r>
            <w:r w:rsidR="00A37FB5">
              <w:rPr>
                <w:b/>
                <w:sz w:val="18"/>
                <w:szCs w:val="18"/>
                <w:lang w:val="pt-BR"/>
              </w:rPr>
              <w:t>a,</w:t>
            </w:r>
            <w:r w:rsidR="005A5EAD">
              <w:rPr>
                <w:b/>
                <w:sz w:val="18"/>
                <w:szCs w:val="18"/>
                <w:lang w:val="pt-BR"/>
              </w:rPr>
              <w:t>b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MCC9-12.A.CE</w:t>
            </w:r>
            <w:r>
              <w:rPr>
                <w:b/>
                <w:sz w:val="18"/>
                <w:szCs w:val="18"/>
                <w:lang w:val="pt-BR"/>
              </w:rPr>
              <w:t>D</w:t>
            </w:r>
            <w:r w:rsidRPr="0081696A">
              <w:rPr>
                <w:b/>
                <w:sz w:val="18"/>
                <w:szCs w:val="18"/>
                <w:lang w:val="pt-BR"/>
              </w:rPr>
              <w:t>.1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MCC9-12.A.CE</w:t>
            </w:r>
            <w:r>
              <w:rPr>
                <w:b/>
                <w:sz w:val="18"/>
                <w:szCs w:val="18"/>
              </w:rPr>
              <w:t>D</w:t>
            </w:r>
            <w:r w:rsidRPr="0081696A">
              <w:rPr>
                <w:b/>
                <w:sz w:val="18"/>
                <w:szCs w:val="18"/>
              </w:rPr>
              <w:t>.2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MCC9-12.A.CE</w:t>
            </w:r>
            <w:r>
              <w:rPr>
                <w:b/>
                <w:sz w:val="18"/>
                <w:szCs w:val="18"/>
              </w:rPr>
              <w:t>D</w:t>
            </w:r>
            <w:r w:rsidRPr="0081696A">
              <w:rPr>
                <w:b/>
                <w:sz w:val="18"/>
                <w:szCs w:val="18"/>
              </w:rPr>
              <w:t>.4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MCC9-12.A.REI.4</w:t>
            </w:r>
            <w:r w:rsidR="00A37FB5">
              <w:rPr>
                <w:b/>
                <w:sz w:val="18"/>
                <w:szCs w:val="18"/>
                <w:lang w:val="pt-BR"/>
              </w:rPr>
              <w:t>a,</w:t>
            </w:r>
            <w:r w:rsidR="005A5EAD">
              <w:rPr>
                <w:b/>
                <w:sz w:val="18"/>
                <w:szCs w:val="18"/>
                <w:lang w:val="pt-BR"/>
              </w:rPr>
              <w:t>b</w:t>
            </w:r>
          </w:p>
          <w:p w:rsidR="00372623" w:rsidRPr="0081696A" w:rsidRDefault="00372623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MCC9-12.A.REI.7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MCC9-12.F.IF.4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MCC9-12.F.IF.5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MCC9-12.F.IF.6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MCC9-12.F.IF.7a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MCC9-12.F.IF.8a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MCC9-12.F.IF.9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MCC9-12.F.BF.1a</w:t>
            </w:r>
            <w:r w:rsidR="00A37FB5">
              <w:rPr>
                <w:b/>
                <w:sz w:val="18"/>
                <w:szCs w:val="18"/>
              </w:rPr>
              <w:t>,</w:t>
            </w:r>
            <w:r w:rsidR="005A5EAD">
              <w:rPr>
                <w:b/>
                <w:sz w:val="18"/>
                <w:szCs w:val="18"/>
              </w:rPr>
              <w:t>b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MCC9-12.F.BF.3</w:t>
            </w:r>
          </w:p>
          <w:p w:rsidR="00647222" w:rsidRPr="0081696A" w:rsidRDefault="00F77099" w:rsidP="00B532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MCC9-12.F.LE</w:t>
            </w:r>
            <w:r w:rsidR="00647222" w:rsidRPr="0081696A">
              <w:rPr>
                <w:b/>
                <w:sz w:val="18"/>
                <w:szCs w:val="18"/>
              </w:rPr>
              <w:t>.3</w:t>
            </w:r>
          </w:p>
          <w:p w:rsidR="00647222" w:rsidRPr="0081696A" w:rsidRDefault="00F8606D" w:rsidP="00372623">
            <w:pPr>
              <w:jc w:val="center"/>
              <w:rPr>
                <w:b/>
                <w:sz w:val="18"/>
                <w:szCs w:val="18"/>
                <w:lang w:val="pt-BR"/>
              </w:rPr>
            </w:pPr>
            <w:r>
              <w:rPr>
                <w:b/>
                <w:sz w:val="18"/>
                <w:szCs w:val="18"/>
                <w:lang w:val="pt-BR"/>
              </w:rPr>
              <w:t>MCC9-12</w:t>
            </w:r>
            <w:r w:rsidR="00BD4CD2">
              <w:rPr>
                <w:b/>
                <w:sz w:val="18"/>
                <w:szCs w:val="18"/>
                <w:lang w:val="pt-BR"/>
              </w:rPr>
              <w:t>.S</w:t>
            </w:r>
            <w:r>
              <w:rPr>
                <w:b/>
                <w:sz w:val="18"/>
                <w:szCs w:val="18"/>
                <w:lang w:val="pt-BR"/>
              </w:rPr>
              <w:t>.ID.6a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2D1E" w:rsidRPr="0081696A" w:rsidRDefault="00802D1E" w:rsidP="00802D1E">
            <w:pPr>
              <w:jc w:val="center"/>
              <w:rPr>
                <w:b/>
                <w:sz w:val="18"/>
                <w:szCs w:val="18"/>
                <w:lang w:val="pt-BR"/>
              </w:rPr>
            </w:pPr>
            <w:r w:rsidRPr="0081696A">
              <w:rPr>
                <w:b/>
                <w:sz w:val="18"/>
                <w:szCs w:val="18"/>
                <w:lang w:val="pt-BR"/>
              </w:rPr>
              <w:t>MCC9-12.A.REI.7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MCC9-12.G.GPE.1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MCC9-12.G.GPE.2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MCC9-12.G.GPE.4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MCC9-12.S.CP.1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MCC9-12.S.CP.2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MCC9-12.S.CP.3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MCC9-12.S.CP.4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MCC9-12.S.CP.5</w:t>
            </w:r>
          </w:p>
          <w:p w:rsidR="00647222" w:rsidRPr="0081696A" w:rsidRDefault="00647222" w:rsidP="00B532B7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MCC9-12.S.CP.6</w:t>
            </w:r>
          </w:p>
          <w:p w:rsidR="00647222" w:rsidRPr="0081696A" w:rsidRDefault="00647222" w:rsidP="005A3F19">
            <w:pPr>
              <w:jc w:val="center"/>
              <w:rPr>
                <w:b/>
                <w:sz w:val="18"/>
                <w:szCs w:val="18"/>
              </w:rPr>
            </w:pPr>
            <w:r w:rsidRPr="0081696A">
              <w:rPr>
                <w:b/>
                <w:sz w:val="18"/>
                <w:szCs w:val="18"/>
              </w:rPr>
              <w:t>MCC9-12.S.CP.7</w:t>
            </w:r>
          </w:p>
        </w:tc>
      </w:tr>
      <w:tr w:rsidR="00647222" w:rsidTr="000649FD">
        <w:tblPrEx>
          <w:shd w:val="clear" w:color="auto" w:fill="auto"/>
        </w:tblPrEx>
        <w:tc>
          <w:tcPr>
            <w:tcW w:w="2055" w:type="dxa"/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  <w:tc>
          <w:tcPr>
            <w:tcW w:w="2055" w:type="dxa"/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</w:tcBorders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  <w:tc>
          <w:tcPr>
            <w:tcW w:w="2056" w:type="dxa"/>
            <w:shd w:val="clear" w:color="auto" w:fill="999999"/>
          </w:tcPr>
          <w:p w:rsidR="00647222" w:rsidRDefault="00647222" w:rsidP="00974FAD">
            <w:pPr>
              <w:jc w:val="center"/>
            </w:pPr>
          </w:p>
        </w:tc>
      </w:tr>
      <w:tr w:rsidR="00974FAD" w:rsidTr="00976CB4">
        <w:tblPrEx>
          <w:shd w:val="clear" w:color="auto" w:fill="auto"/>
        </w:tblPrEx>
        <w:trPr>
          <w:trHeight w:val="557"/>
        </w:trPr>
        <w:tc>
          <w:tcPr>
            <w:tcW w:w="14388" w:type="dxa"/>
            <w:gridSpan w:val="8"/>
          </w:tcPr>
          <w:p w:rsidR="00564DE3" w:rsidRDefault="00564DE3" w:rsidP="00564DE3">
            <w:pPr>
              <w:jc w:val="center"/>
              <w:rPr>
                <w:sz w:val="18"/>
                <w:szCs w:val="18"/>
              </w:rPr>
            </w:pPr>
            <w:r w:rsidRPr="00555E5B">
              <w:rPr>
                <w:sz w:val="18"/>
                <w:szCs w:val="18"/>
              </w:rPr>
              <w:t xml:space="preserve">These units were written to build </w:t>
            </w:r>
            <w:r>
              <w:rPr>
                <w:sz w:val="18"/>
                <w:szCs w:val="18"/>
              </w:rPr>
              <w:t>upon concepts from prior units,</w:t>
            </w:r>
            <w:r w:rsidRPr="00555E5B">
              <w:rPr>
                <w:sz w:val="18"/>
                <w:szCs w:val="18"/>
              </w:rPr>
              <w:t xml:space="preserve"> so later units contain tasks that depend upon the concepts addressed in earlier units.</w:t>
            </w:r>
          </w:p>
          <w:p w:rsidR="00974FAD" w:rsidRDefault="00564DE3" w:rsidP="00564DE3">
            <w:pPr>
              <w:jc w:val="center"/>
            </w:pPr>
            <w:r w:rsidRPr="00052E19">
              <w:rPr>
                <w:sz w:val="18"/>
                <w:szCs w:val="18"/>
              </w:rPr>
              <w:t xml:space="preserve">All units will include the </w:t>
            </w:r>
            <w:r>
              <w:rPr>
                <w:sz w:val="18"/>
                <w:szCs w:val="18"/>
              </w:rPr>
              <w:t>Mathematical Practices</w:t>
            </w:r>
            <w:r w:rsidRPr="00052E19">
              <w:rPr>
                <w:sz w:val="18"/>
                <w:szCs w:val="18"/>
              </w:rPr>
              <w:t xml:space="preserve"> and indicate skills to maintain.</w:t>
            </w:r>
          </w:p>
        </w:tc>
      </w:tr>
    </w:tbl>
    <w:p w:rsidR="006126AE" w:rsidRDefault="006126AE" w:rsidP="00D168C5">
      <w:pPr>
        <w:pStyle w:val="Default"/>
        <w:jc w:val="both"/>
        <w:rPr>
          <w:sz w:val="16"/>
          <w:szCs w:val="16"/>
        </w:rPr>
      </w:pPr>
    </w:p>
    <w:sectPr w:rsidR="006126AE" w:rsidSect="00065978">
      <w:pgSz w:w="15840" w:h="12240" w:orient="landscape" w:code="1"/>
      <w:pgMar w:top="1008" w:right="576" w:bottom="720" w:left="576" w:header="720" w:footer="34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244" w:rsidRDefault="00952244" w:rsidP="00732582">
      <w:r>
        <w:separator/>
      </w:r>
    </w:p>
  </w:endnote>
  <w:endnote w:type="continuationSeparator" w:id="0">
    <w:p w:rsidR="00952244" w:rsidRDefault="00952244" w:rsidP="00732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244" w:rsidRDefault="00952244" w:rsidP="00732582">
      <w:r>
        <w:separator/>
      </w:r>
    </w:p>
  </w:footnote>
  <w:footnote w:type="continuationSeparator" w:id="0">
    <w:p w:rsidR="00952244" w:rsidRDefault="00952244" w:rsidP="00732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D4530"/>
    <w:multiLevelType w:val="hybridMultilevel"/>
    <w:tmpl w:val="20F6084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87316A"/>
    <w:rsid w:val="000065A8"/>
    <w:rsid w:val="000275D7"/>
    <w:rsid w:val="00035B9C"/>
    <w:rsid w:val="000649FD"/>
    <w:rsid w:val="00065978"/>
    <w:rsid w:val="00067AEC"/>
    <w:rsid w:val="000738C8"/>
    <w:rsid w:val="000B548C"/>
    <w:rsid w:val="000B6B36"/>
    <w:rsid w:val="000E578F"/>
    <w:rsid w:val="0011487D"/>
    <w:rsid w:val="00123447"/>
    <w:rsid w:val="00131464"/>
    <w:rsid w:val="00162752"/>
    <w:rsid w:val="00193FEE"/>
    <w:rsid w:val="001D0BE4"/>
    <w:rsid w:val="00206431"/>
    <w:rsid w:val="002221E4"/>
    <w:rsid w:val="00277A5A"/>
    <w:rsid w:val="002B038F"/>
    <w:rsid w:val="002D6DC5"/>
    <w:rsid w:val="002E738D"/>
    <w:rsid w:val="00300FFB"/>
    <w:rsid w:val="00312C50"/>
    <w:rsid w:val="003401B5"/>
    <w:rsid w:val="00362CA0"/>
    <w:rsid w:val="0036475B"/>
    <w:rsid w:val="003675F5"/>
    <w:rsid w:val="00372623"/>
    <w:rsid w:val="00395281"/>
    <w:rsid w:val="003B16FB"/>
    <w:rsid w:val="003C2B8B"/>
    <w:rsid w:val="003F0F2A"/>
    <w:rsid w:val="003F3DC6"/>
    <w:rsid w:val="00421B41"/>
    <w:rsid w:val="004333AA"/>
    <w:rsid w:val="00434DE7"/>
    <w:rsid w:val="00452FD9"/>
    <w:rsid w:val="00462144"/>
    <w:rsid w:val="00465966"/>
    <w:rsid w:val="004A140A"/>
    <w:rsid w:val="004A36B3"/>
    <w:rsid w:val="004C2336"/>
    <w:rsid w:val="004C3DFC"/>
    <w:rsid w:val="004C78CE"/>
    <w:rsid w:val="004D5457"/>
    <w:rsid w:val="004F60DC"/>
    <w:rsid w:val="00527E3E"/>
    <w:rsid w:val="005331F8"/>
    <w:rsid w:val="005516D9"/>
    <w:rsid w:val="00564DE3"/>
    <w:rsid w:val="00581BE3"/>
    <w:rsid w:val="00596D05"/>
    <w:rsid w:val="005A3F19"/>
    <w:rsid w:val="005A5EAD"/>
    <w:rsid w:val="005A7FDE"/>
    <w:rsid w:val="005C6E8D"/>
    <w:rsid w:val="005E1583"/>
    <w:rsid w:val="005E26FD"/>
    <w:rsid w:val="005E562F"/>
    <w:rsid w:val="005F1B33"/>
    <w:rsid w:val="00604948"/>
    <w:rsid w:val="006126AE"/>
    <w:rsid w:val="00612CB8"/>
    <w:rsid w:val="00616A10"/>
    <w:rsid w:val="0061752E"/>
    <w:rsid w:val="00625F91"/>
    <w:rsid w:val="00647222"/>
    <w:rsid w:val="0065642C"/>
    <w:rsid w:val="00666879"/>
    <w:rsid w:val="00675C11"/>
    <w:rsid w:val="006F7F57"/>
    <w:rsid w:val="007273C7"/>
    <w:rsid w:val="00732582"/>
    <w:rsid w:val="00746B18"/>
    <w:rsid w:val="007546C2"/>
    <w:rsid w:val="00764354"/>
    <w:rsid w:val="00771767"/>
    <w:rsid w:val="0078491E"/>
    <w:rsid w:val="00791DE6"/>
    <w:rsid w:val="00796771"/>
    <w:rsid w:val="007A453C"/>
    <w:rsid w:val="007B74A7"/>
    <w:rsid w:val="007D5E2E"/>
    <w:rsid w:val="007E1187"/>
    <w:rsid w:val="007F15A9"/>
    <w:rsid w:val="007F25DC"/>
    <w:rsid w:val="007F61F9"/>
    <w:rsid w:val="00802D1E"/>
    <w:rsid w:val="0081696A"/>
    <w:rsid w:val="008211B1"/>
    <w:rsid w:val="00861FE1"/>
    <w:rsid w:val="0086201F"/>
    <w:rsid w:val="008638C3"/>
    <w:rsid w:val="0087316A"/>
    <w:rsid w:val="008D2FB9"/>
    <w:rsid w:val="008D5782"/>
    <w:rsid w:val="008F3BA5"/>
    <w:rsid w:val="008F6E1D"/>
    <w:rsid w:val="009057E9"/>
    <w:rsid w:val="009429EF"/>
    <w:rsid w:val="00952244"/>
    <w:rsid w:val="00974FAD"/>
    <w:rsid w:val="00976CB4"/>
    <w:rsid w:val="00987D16"/>
    <w:rsid w:val="00993B91"/>
    <w:rsid w:val="009946D4"/>
    <w:rsid w:val="009965D4"/>
    <w:rsid w:val="009F675B"/>
    <w:rsid w:val="00A06DE8"/>
    <w:rsid w:val="00A37FB5"/>
    <w:rsid w:val="00A4637E"/>
    <w:rsid w:val="00A710C8"/>
    <w:rsid w:val="00A80A8C"/>
    <w:rsid w:val="00A94285"/>
    <w:rsid w:val="00AA4C2B"/>
    <w:rsid w:val="00AC003E"/>
    <w:rsid w:val="00B532B7"/>
    <w:rsid w:val="00B552E1"/>
    <w:rsid w:val="00B606F4"/>
    <w:rsid w:val="00B774CB"/>
    <w:rsid w:val="00B87ACE"/>
    <w:rsid w:val="00BB4177"/>
    <w:rsid w:val="00BD4CD2"/>
    <w:rsid w:val="00BE4FA7"/>
    <w:rsid w:val="00BE79F6"/>
    <w:rsid w:val="00C04A16"/>
    <w:rsid w:val="00C12AE8"/>
    <w:rsid w:val="00C229D2"/>
    <w:rsid w:val="00C36FED"/>
    <w:rsid w:val="00C406FB"/>
    <w:rsid w:val="00C51EEB"/>
    <w:rsid w:val="00C559AE"/>
    <w:rsid w:val="00C63904"/>
    <w:rsid w:val="00C83272"/>
    <w:rsid w:val="00C83D1C"/>
    <w:rsid w:val="00C933F9"/>
    <w:rsid w:val="00C949FF"/>
    <w:rsid w:val="00CD4123"/>
    <w:rsid w:val="00CD5413"/>
    <w:rsid w:val="00CD7AC5"/>
    <w:rsid w:val="00CE1B5B"/>
    <w:rsid w:val="00CE7006"/>
    <w:rsid w:val="00D001AC"/>
    <w:rsid w:val="00D00C5B"/>
    <w:rsid w:val="00D06411"/>
    <w:rsid w:val="00D168C5"/>
    <w:rsid w:val="00D47C5E"/>
    <w:rsid w:val="00D52BF0"/>
    <w:rsid w:val="00D86238"/>
    <w:rsid w:val="00D936BA"/>
    <w:rsid w:val="00DA0D5C"/>
    <w:rsid w:val="00DA3735"/>
    <w:rsid w:val="00DB1F54"/>
    <w:rsid w:val="00E13C0E"/>
    <w:rsid w:val="00E22426"/>
    <w:rsid w:val="00E26F65"/>
    <w:rsid w:val="00E36467"/>
    <w:rsid w:val="00E76441"/>
    <w:rsid w:val="00E82B53"/>
    <w:rsid w:val="00EB6A75"/>
    <w:rsid w:val="00EB7244"/>
    <w:rsid w:val="00EC2A8A"/>
    <w:rsid w:val="00EE6F6B"/>
    <w:rsid w:val="00F259CE"/>
    <w:rsid w:val="00F37F75"/>
    <w:rsid w:val="00F40862"/>
    <w:rsid w:val="00F434BF"/>
    <w:rsid w:val="00F44686"/>
    <w:rsid w:val="00F77099"/>
    <w:rsid w:val="00F82690"/>
    <w:rsid w:val="00F8606D"/>
    <w:rsid w:val="00FA12B3"/>
    <w:rsid w:val="00FD5CAC"/>
    <w:rsid w:val="00FE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64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3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61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D7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080"/>
    <w:rPr>
      <w:sz w:val="24"/>
      <w:szCs w:val="24"/>
    </w:rPr>
  </w:style>
  <w:style w:type="paragraph" w:styleId="Footer">
    <w:name w:val="footer"/>
    <w:basedOn w:val="Normal"/>
    <w:link w:val="FooterChar"/>
    <w:rsid w:val="001D7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D7080"/>
    <w:rPr>
      <w:sz w:val="24"/>
      <w:szCs w:val="24"/>
    </w:rPr>
  </w:style>
  <w:style w:type="paragraph" w:styleId="BalloonText">
    <w:name w:val="Balloon Text"/>
    <w:basedOn w:val="Normal"/>
    <w:link w:val="BalloonTextChar"/>
    <w:rsid w:val="001D7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7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F441-597D-494A-89DA-AED2ABFA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 Performance Standards</vt:lpstr>
    </vt:vector>
  </TitlesOfParts>
  <Company>Georgia Department of Education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Grade Here</dc:title>
  <dc:subject/>
  <dc:creator>Janet Davis</dc:creator>
  <cp:keywords/>
  <dc:description/>
  <cp:lastModifiedBy> </cp:lastModifiedBy>
  <cp:revision>2</cp:revision>
  <cp:lastPrinted>2011-10-21T16:27:00Z</cp:lastPrinted>
  <dcterms:created xsi:type="dcterms:W3CDTF">2012-07-06T15:12:00Z</dcterms:created>
  <dcterms:modified xsi:type="dcterms:W3CDTF">2012-07-06T15:12:00Z</dcterms:modified>
</cp:coreProperties>
</file>